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B1C" w:rsidRPr="00C31B1C" w:rsidRDefault="00C31B1C" w:rsidP="00C31B1C">
      <w:pPr>
        <w:adjustRightInd w:val="0"/>
        <w:spacing w:line="360" w:lineRule="auto"/>
        <w:ind w:firstLineChars="200" w:firstLine="643"/>
        <w:contextualSpacing/>
        <w:jc w:val="center"/>
        <w:rPr>
          <w:rFonts w:ascii="宋体" w:hAnsi="宋体"/>
          <w:b/>
          <w:bCs/>
          <w:color w:val="00B050"/>
          <w:sz w:val="32"/>
          <w:szCs w:val="21"/>
        </w:rPr>
      </w:pPr>
      <w:r w:rsidRPr="00C31B1C">
        <w:rPr>
          <w:rFonts w:ascii="宋体" w:hAnsi="宋体"/>
          <w:b/>
          <w:bCs/>
          <w:noProof/>
          <w:color w:val="00B050"/>
          <w:sz w:val="32"/>
          <w:szCs w:val="21"/>
        </w:rPr>
        <w:drawing>
          <wp:anchor distT="0" distB="0" distL="114300" distR="114300" simplePos="0" relativeHeight="251659264" behindDoc="0" locked="0" layoutInCell="1" allowOverlap="1" wp14:anchorId="737D4225" wp14:editId="275F81AD">
            <wp:simplePos x="0" y="0"/>
            <wp:positionH relativeFrom="page">
              <wp:posOffset>11544300</wp:posOffset>
            </wp:positionH>
            <wp:positionV relativeFrom="topMargin">
              <wp:posOffset>11176000</wp:posOffset>
            </wp:positionV>
            <wp:extent cx="381000" cy="355600"/>
            <wp:effectExtent l="0" t="0" r="0" b="6350"/>
            <wp:wrapNone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1B1C">
        <w:rPr>
          <w:rFonts w:ascii="宋体" w:hAnsi="宋体"/>
          <w:b/>
          <w:bCs/>
          <w:noProof/>
          <w:color w:val="00B050"/>
          <w:sz w:val="32"/>
          <w:szCs w:val="21"/>
        </w:rPr>
        <w:drawing>
          <wp:anchor distT="0" distB="0" distL="114300" distR="114300" simplePos="0" relativeHeight="251660288" behindDoc="0" locked="0" layoutInCell="1" allowOverlap="1" wp14:anchorId="60066038" wp14:editId="6FA62513">
            <wp:simplePos x="0" y="0"/>
            <wp:positionH relativeFrom="page">
              <wp:posOffset>10566400</wp:posOffset>
            </wp:positionH>
            <wp:positionV relativeFrom="page">
              <wp:posOffset>11595100</wp:posOffset>
            </wp:positionV>
            <wp:extent cx="292100" cy="393700"/>
            <wp:effectExtent l="0" t="0" r="0" b="6350"/>
            <wp:wrapNone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1B1C">
        <w:rPr>
          <w:rFonts w:ascii="宋体" w:hAnsi="宋体"/>
          <w:b/>
          <w:bCs/>
          <w:color w:val="00B050"/>
          <w:sz w:val="32"/>
          <w:szCs w:val="21"/>
        </w:rPr>
        <w:t>第</w:t>
      </w:r>
      <w:r w:rsidRPr="00C31B1C">
        <w:rPr>
          <w:rFonts w:ascii="宋体" w:hAnsi="宋体" w:hint="eastAsia"/>
          <w:b/>
          <w:bCs/>
          <w:color w:val="00B050"/>
          <w:sz w:val="32"/>
          <w:szCs w:val="21"/>
        </w:rPr>
        <w:t>八</w:t>
      </w:r>
      <w:r w:rsidRPr="00C31B1C">
        <w:rPr>
          <w:rFonts w:ascii="宋体" w:hAnsi="宋体"/>
          <w:b/>
          <w:bCs/>
          <w:color w:val="00B050"/>
          <w:sz w:val="32"/>
          <w:szCs w:val="21"/>
        </w:rPr>
        <w:t xml:space="preserve">章  </w:t>
      </w:r>
      <w:r w:rsidRPr="00C31B1C">
        <w:rPr>
          <w:rFonts w:ascii="宋体" w:hAnsi="宋体" w:hint="eastAsia"/>
          <w:b/>
          <w:bCs/>
          <w:color w:val="00B050"/>
          <w:sz w:val="32"/>
          <w:szCs w:val="21"/>
        </w:rPr>
        <w:t>力</w:t>
      </w:r>
    </w:p>
    <w:p w:rsidR="00C31B1C" w:rsidRPr="00C31B1C" w:rsidRDefault="00C31B1C" w:rsidP="00C31B1C">
      <w:pPr>
        <w:widowControl/>
        <w:spacing w:line="360" w:lineRule="auto"/>
        <w:ind w:firstLineChars="200" w:firstLine="643"/>
        <w:contextualSpacing/>
        <w:jc w:val="center"/>
        <w:rPr>
          <w:rFonts w:ascii="宋体" w:hAnsi="宋体"/>
          <w:b/>
          <w:color w:val="00B050"/>
          <w:sz w:val="32"/>
          <w:szCs w:val="21"/>
        </w:rPr>
      </w:pPr>
      <w:r w:rsidRPr="00C31B1C">
        <w:rPr>
          <w:rFonts w:ascii="宋体" w:hAnsi="宋体"/>
          <w:b/>
          <w:color w:val="00B050"/>
          <w:sz w:val="32"/>
          <w:szCs w:val="21"/>
        </w:rPr>
        <w:t>过关卷</w:t>
      </w:r>
      <w:bookmarkStart w:id="0" w:name="_GoBack"/>
      <w:bookmarkEnd w:id="0"/>
    </w:p>
    <w:p w:rsidR="00C31B1C" w:rsidRPr="00787648" w:rsidRDefault="00C31B1C" w:rsidP="00C31B1C">
      <w:pPr>
        <w:widowControl/>
        <w:spacing w:line="360" w:lineRule="auto"/>
        <w:ind w:firstLineChars="200" w:firstLine="420"/>
        <w:contextualSpacing/>
        <w:jc w:val="center"/>
        <w:rPr>
          <w:rFonts w:ascii="宋体" w:hAnsi="宋体"/>
          <w:color w:val="000000"/>
          <w:szCs w:val="21"/>
        </w:rPr>
      </w:pPr>
      <w:r w:rsidRPr="00787648">
        <w:rPr>
          <w:rFonts w:ascii="宋体" w:hAnsi="宋体"/>
          <w:color w:val="000000"/>
          <w:szCs w:val="21"/>
        </w:rPr>
        <w:t>班级___________ 姓名___________ 学号____________ 分数____________</w:t>
      </w:r>
    </w:p>
    <w:p w:rsidR="00C31B1C" w:rsidRPr="00787648" w:rsidRDefault="00C31B1C" w:rsidP="00C31B1C">
      <w:pPr>
        <w:adjustRightInd w:val="0"/>
        <w:spacing w:line="360" w:lineRule="auto"/>
        <w:ind w:firstLineChars="200" w:firstLine="420"/>
        <w:contextualSpacing/>
        <w:jc w:val="center"/>
        <w:textAlignment w:val="center"/>
        <w:rPr>
          <w:rFonts w:ascii="宋体" w:hAnsi="宋体"/>
          <w:kern w:val="0"/>
          <w:szCs w:val="21"/>
        </w:rPr>
      </w:pPr>
      <w:r w:rsidRPr="00787648">
        <w:rPr>
          <w:rFonts w:ascii="宋体" w:hAnsi="宋体"/>
          <w:kern w:val="0"/>
          <w:szCs w:val="21"/>
        </w:rPr>
        <w:t>（考试时间：</w:t>
      </w:r>
      <w:r>
        <w:rPr>
          <w:rFonts w:ascii="宋体" w:hAnsi="宋体" w:hint="eastAsia"/>
          <w:kern w:val="0"/>
          <w:szCs w:val="21"/>
        </w:rPr>
        <w:t>9</w:t>
      </w:r>
      <w:r w:rsidRPr="00787648">
        <w:rPr>
          <w:rFonts w:ascii="宋体" w:hAnsi="宋体"/>
          <w:kern w:val="0"/>
          <w:szCs w:val="21"/>
        </w:rPr>
        <w:t>0分钟  试卷满分：100分）</w:t>
      </w:r>
    </w:p>
    <w:p w:rsidR="00C31B1C" w:rsidRPr="00787648" w:rsidRDefault="00C31B1C" w:rsidP="00C31B1C">
      <w:pPr>
        <w:widowControl/>
        <w:overflowPunct w:val="0"/>
        <w:adjustRightInd w:val="0"/>
        <w:spacing w:line="360" w:lineRule="auto"/>
        <w:ind w:firstLineChars="200" w:firstLine="420"/>
        <w:contextualSpacing/>
        <w:jc w:val="left"/>
        <w:textAlignment w:val="center"/>
        <w:rPr>
          <w:rFonts w:ascii="宋体" w:hAnsi="宋体"/>
          <w:kern w:val="0"/>
          <w:szCs w:val="21"/>
        </w:rPr>
      </w:pPr>
      <w:r w:rsidRPr="00787648">
        <w:rPr>
          <w:rFonts w:ascii="宋体" w:hAnsi="宋体"/>
          <w:kern w:val="0"/>
          <w:szCs w:val="21"/>
        </w:rPr>
        <w:t>注意事项：</w:t>
      </w:r>
    </w:p>
    <w:p w:rsidR="00C31B1C" w:rsidRPr="00787648" w:rsidRDefault="00C31B1C" w:rsidP="00C31B1C">
      <w:pPr>
        <w:widowControl/>
        <w:overflowPunct w:val="0"/>
        <w:adjustRightInd w:val="0"/>
        <w:spacing w:line="360" w:lineRule="auto"/>
        <w:ind w:firstLineChars="200" w:firstLine="420"/>
        <w:contextualSpacing/>
        <w:jc w:val="left"/>
        <w:textAlignment w:val="center"/>
        <w:rPr>
          <w:rFonts w:ascii="宋体" w:hAnsi="宋体"/>
          <w:kern w:val="0"/>
          <w:szCs w:val="21"/>
        </w:rPr>
      </w:pPr>
      <w:r w:rsidRPr="00787648">
        <w:rPr>
          <w:rFonts w:ascii="宋体" w:hAnsi="宋体"/>
          <w:kern w:val="0"/>
          <w:szCs w:val="21"/>
        </w:rPr>
        <w:t>1．本试卷分第I卷（选择题）和第II卷（非选择题）两部分。答卷前，考生务必将自己的班级、姓名、学号填写在试卷上。</w:t>
      </w:r>
    </w:p>
    <w:p w:rsidR="00C31B1C" w:rsidRPr="00787648" w:rsidRDefault="00C31B1C" w:rsidP="00C31B1C">
      <w:pPr>
        <w:widowControl/>
        <w:overflowPunct w:val="0"/>
        <w:adjustRightInd w:val="0"/>
        <w:spacing w:line="360" w:lineRule="auto"/>
        <w:ind w:firstLineChars="200" w:firstLine="420"/>
        <w:contextualSpacing/>
        <w:jc w:val="left"/>
        <w:textAlignment w:val="center"/>
        <w:rPr>
          <w:rFonts w:ascii="宋体" w:hAnsi="宋体"/>
          <w:kern w:val="0"/>
          <w:szCs w:val="21"/>
        </w:rPr>
      </w:pPr>
      <w:r w:rsidRPr="00787648">
        <w:rPr>
          <w:rFonts w:ascii="宋体" w:hAnsi="宋体"/>
          <w:kern w:val="0"/>
          <w:szCs w:val="21"/>
        </w:rPr>
        <w:t>2．回答第I卷时，选出每小题答案后，将答案填在选择题上方的答题表中。</w:t>
      </w:r>
    </w:p>
    <w:p w:rsidR="00C31B1C" w:rsidRPr="00787648" w:rsidRDefault="00C31B1C" w:rsidP="00C31B1C">
      <w:pPr>
        <w:widowControl/>
        <w:overflowPunct w:val="0"/>
        <w:adjustRightInd w:val="0"/>
        <w:spacing w:line="360" w:lineRule="auto"/>
        <w:ind w:firstLineChars="200" w:firstLine="420"/>
        <w:contextualSpacing/>
        <w:jc w:val="left"/>
        <w:textAlignment w:val="center"/>
        <w:rPr>
          <w:rFonts w:ascii="宋体" w:hAnsi="宋体"/>
          <w:kern w:val="0"/>
          <w:szCs w:val="21"/>
        </w:rPr>
      </w:pPr>
      <w:r w:rsidRPr="00787648">
        <w:rPr>
          <w:rFonts w:ascii="宋体" w:hAnsi="宋体"/>
          <w:kern w:val="0"/>
          <w:szCs w:val="21"/>
        </w:rPr>
        <w:t>3．回答第II卷时，将答案直接写在试卷上。</w:t>
      </w:r>
    </w:p>
    <w:p w:rsidR="00C31B1C" w:rsidRPr="00787648" w:rsidRDefault="00C31B1C" w:rsidP="00C31B1C">
      <w:pPr>
        <w:widowControl/>
        <w:spacing w:line="360" w:lineRule="auto"/>
        <w:ind w:firstLineChars="200" w:firstLine="422"/>
        <w:contextualSpacing/>
        <w:jc w:val="center"/>
        <w:rPr>
          <w:rFonts w:ascii="宋体" w:hAnsi="宋体"/>
          <w:b/>
          <w:bCs/>
          <w:kern w:val="0"/>
          <w:szCs w:val="21"/>
        </w:rPr>
      </w:pPr>
      <w:bookmarkStart w:id="1" w:name="_Hlk36154147"/>
      <w:r w:rsidRPr="00787648">
        <w:rPr>
          <w:rFonts w:ascii="宋体" w:hAnsi="宋体"/>
          <w:b/>
          <w:bCs/>
          <w:szCs w:val="21"/>
        </w:rPr>
        <w:t>第Ⅰ卷</w:t>
      </w:r>
      <w:r w:rsidRPr="00787648">
        <w:rPr>
          <w:rFonts w:ascii="宋体" w:hAnsi="宋体"/>
          <w:b/>
          <w:bCs/>
          <w:kern w:val="0"/>
          <w:szCs w:val="21"/>
        </w:rPr>
        <w:t>（选择题 共20分）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814"/>
        <w:gridCol w:w="1816"/>
        <w:gridCol w:w="1816"/>
        <w:gridCol w:w="1816"/>
      </w:tblGrid>
      <w:tr w:rsidR="00C31B1C" w:rsidTr="00BC6FFF">
        <w:trPr>
          <w:trHeight w:val="401"/>
        </w:trPr>
        <w:tc>
          <w:tcPr>
            <w:tcW w:w="1814" w:type="dxa"/>
          </w:tcPr>
          <w:bookmarkEnd w:id="1"/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814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816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816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816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/>
                <w:szCs w:val="21"/>
              </w:rPr>
              <w:t>5</w:t>
            </w:r>
          </w:p>
        </w:tc>
      </w:tr>
      <w:tr w:rsidR="00C31B1C" w:rsidTr="00BC6FFF">
        <w:trPr>
          <w:trHeight w:val="416"/>
        </w:trPr>
        <w:tc>
          <w:tcPr>
            <w:tcW w:w="1814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4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6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6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6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  <w:tr w:rsidR="00C31B1C" w:rsidTr="00BC6FFF">
        <w:trPr>
          <w:trHeight w:val="401"/>
        </w:trPr>
        <w:tc>
          <w:tcPr>
            <w:tcW w:w="1814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814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816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816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816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/>
                <w:szCs w:val="21"/>
              </w:rPr>
              <w:t>10</w:t>
            </w:r>
          </w:p>
        </w:tc>
      </w:tr>
      <w:tr w:rsidR="00C31B1C" w:rsidTr="00BC6FFF">
        <w:trPr>
          <w:trHeight w:val="431"/>
        </w:trPr>
        <w:tc>
          <w:tcPr>
            <w:tcW w:w="1814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4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6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6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6" w:type="dxa"/>
          </w:tcPr>
          <w:p w:rsidR="00C31B1C" w:rsidRPr="00787648" w:rsidRDefault="00C31B1C" w:rsidP="00BC6FFF">
            <w:pPr>
              <w:widowControl/>
              <w:spacing w:line="360" w:lineRule="auto"/>
              <w:ind w:firstLineChars="200" w:firstLine="420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C31B1C" w:rsidRPr="00787648" w:rsidRDefault="00C31B1C" w:rsidP="00C31B1C">
      <w:pPr>
        <w:widowControl/>
        <w:spacing w:line="360" w:lineRule="auto"/>
        <w:ind w:left="407" w:firstLineChars="200" w:firstLine="422"/>
        <w:contextualSpacing/>
        <w:jc w:val="left"/>
        <w:rPr>
          <w:rFonts w:ascii="宋体" w:hAnsi="宋体"/>
          <w:b/>
          <w:bCs/>
          <w:szCs w:val="21"/>
        </w:rPr>
      </w:pPr>
      <w:r w:rsidRPr="00787648">
        <w:rPr>
          <w:rFonts w:ascii="宋体" w:hAnsi="宋体"/>
          <w:b/>
          <w:bCs/>
          <w:szCs w:val="21"/>
        </w:rPr>
        <w:t>一、选择题(本题共10个小题，每小题2分，共20分。在每小题给出的四个选项中，只有一项是符合题目要求的)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1．（2020春•江夏区月考）如图所示，下列情形中力的作用效果与另外三个不同的是（　　）</w:t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819150" cy="621665"/>
            <wp:effectExtent l="0" t="0" r="0" b="6985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 w:hint="eastAsia"/>
          <w:szCs w:val="21"/>
        </w:rPr>
        <w:t>跳水前压弯跳板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B．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826770" cy="658495"/>
            <wp:effectExtent l="0" t="0" r="0" b="8255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 w:hint="eastAsia"/>
          <w:szCs w:val="21"/>
        </w:rPr>
        <w:t>运动员罚点球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C．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826770" cy="475615"/>
            <wp:effectExtent l="0" t="0" r="0" b="635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 w:hint="eastAsia"/>
          <w:szCs w:val="21"/>
        </w:rPr>
        <w:t>磁铁改变小钢球的运动方向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D．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819150" cy="600075"/>
            <wp:effectExtent l="0" t="0" r="0" b="9525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 w:hint="eastAsia"/>
          <w:szCs w:val="21"/>
        </w:rPr>
        <w:t>守门员接住飞来的足球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2．（2019秋•大田县期末）如图所示实例中，主要说明力改变物体运动状态的是（　　）</w:t>
      </w:r>
    </w:p>
    <w:p w:rsidR="00C31B1C" w:rsidRPr="00787648" w:rsidRDefault="00C31B1C" w:rsidP="00C31B1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lastRenderedPageBreak/>
        <w:t>A．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06780" cy="1024255"/>
            <wp:effectExtent l="0" t="0" r="7620" b="4445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 w:hint="eastAsia"/>
          <w:szCs w:val="21"/>
        </w:rPr>
        <w:t>跳高时撑竿被压弯</w:t>
      </w:r>
      <w:r w:rsidRPr="00787648">
        <w:rPr>
          <w:rFonts w:ascii="宋体" w:hAnsi="宋体"/>
          <w:szCs w:val="21"/>
        </w:rPr>
        <w:tab/>
      </w:r>
      <w:r w:rsidRPr="00787648">
        <w:rPr>
          <w:rFonts w:ascii="宋体" w:hAnsi="宋体" w:hint="eastAsia"/>
          <w:szCs w:val="21"/>
        </w:rPr>
        <w:t>B．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892175" cy="1016635"/>
            <wp:effectExtent l="0" t="0" r="3175" b="0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 w:hint="eastAsia"/>
          <w:szCs w:val="21"/>
        </w:rPr>
        <w:t>气球被压扁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C．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58215" cy="1024255"/>
            <wp:effectExtent l="0" t="0" r="0" b="4445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 w:hint="eastAsia"/>
          <w:szCs w:val="21"/>
        </w:rPr>
        <w:t>弹簧被拉长</w:t>
      </w:r>
      <w:r w:rsidRPr="00787648">
        <w:rPr>
          <w:rFonts w:ascii="宋体" w:hAnsi="宋体"/>
          <w:szCs w:val="21"/>
        </w:rPr>
        <w:tab/>
      </w:r>
      <w:r w:rsidRPr="00787648">
        <w:rPr>
          <w:rFonts w:ascii="宋体" w:hAnsi="宋体" w:hint="eastAsia"/>
          <w:szCs w:val="21"/>
        </w:rPr>
        <w:t>D．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892175" cy="1024255"/>
            <wp:effectExtent l="0" t="0" r="3175" b="4445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 w:hint="eastAsia"/>
          <w:szCs w:val="21"/>
        </w:rPr>
        <w:t>铅球沿曲线运动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3．（2019秋•南平期末）如图是苏宁物流正式投放的无人快递车，这是全国首个送货到家的无人车，也是国内首个可以实现室内室外场景无缝切换的无人车，不用人为控制，自己就能找到目的地，不仅能避让行人、车辆，还能自己乘电梯、叫门。下列说法正确的是（　　）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097280" cy="1111885"/>
            <wp:effectExtent l="0" t="0" r="7620" b="0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A．无人快递车匀速转弯时运动状态不变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B．无人快递车的轮子有凹凸不平的花纹是为了减小摩擦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C．无人快递车行驶过程中以快递车为参照物货物是运动的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D．无人快递车主动避让行人、车辆，是利用像蝙蝠一样的回声定位</w:t>
      </w:r>
    </w:p>
    <w:p w:rsidR="00C31B1C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4．（2019秋•汶上县期末）共享单车已成为城市一道亮丽的风景。以下关于共享单车的说法正确的是（　　）</w:t>
      </w:r>
    </w:p>
    <w:p w:rsidR="00C31B1C" w:rsidRPr="00787648" w:rsidRDefault="00C31B1C" w:rsidP="00C31B1C">
      <w:pPr>
        <w:spacing w:line="360" w:lineRule="auto"/>
        <w:ind w:leftChars="100" w:left="273" w:hangingChars="30" w:hanging="63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924050" cy="1111885"/>
            <wp:effectExtent l="0" t="0" r="0" b="0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A．车架用密度大的材料做成可减小其质量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B．车的前轴、中轴及后轴均采用滚动轴承为了减小摩擦力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C．用力捏刹车把是为了减小摩擦力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D．轮胎表面凹凸的条纹可以减小摩擦力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lastRenderedPageBreak/>
        <w:t>5．如图所示的四种情景，所受到的力不属于弹力的是（　　）</w:t>
      </w:r>
    </w:p>
    <w:p w:rsidR="00C31B1C" w:rsidRPr="00787648" w:rsidRDefault="00C31B1C" w:rsidP="00C31B1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80440" cy="1016635"/>
            <wp:effectExtent l="0" t="0" r="0" b="0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 w:hint="eastAsia"/>
          <w:szCs w:val="21"/>
        </w:rPr>
        <w:t xml:space="preserve"> 跳板对运动员的支持力</w:t>
      </w:r>
      <w:r w:rsidRPr="00787648">
        <w:rPr>
          <w:rFonts w:ascii="宋体" w:hAnsi="宋体"/>
          <w:szCs w:val="21"/>
        </w:rPr>
        <w:tab/>
      </w:r>
      <w:r w:rsidRPr="00787648">
        <w:rPr>
          <w:rFonts w:ascii="宋体" w:hAnsi="宋体" w:hint="eastAsia"/>
          <w:szCs w:val="21"/>
        </w:rPr>
        <w:t>B．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236345" cy="1009650"/>
            <wp:effectExtent l="0" t="0" r="1905" b="0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 w:hint="eastAsia"/>
          <w:szCs w:val="21"/>
        </w:rPr>
        <w:t>弦对箭的推力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C．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862965" cy="987425"/>
            <wp:effectExtent l="0" t="0" r="0" b="3175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 w:hint="eastAsia"/>
          <w:szCs w:val="21"/>
        </w:rPr>
        <w:t>竹子对熊猫的拉力</w:t>
      </w:r>
      <w:r w:rsidRPr="00787648">
        <w:rPr>
          <w:rFonts w:ascii="宋体" w:hAnsi="宋体"/>
          <w:szCs w:val="21"/>
        </w:rPr>
        <w:tab/>
      </w:r>
      <w:r w:rsidRPr="00787648">
        <w:rPr>
          <w:rFonts w:ascii="宋体" w:hAnsi="宋体" w:hint="eastAsia"/>
          <w:szCs w:val="21"/>
        </w:rPr>
        <w:t>D．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294765" cy="1134110"/>
            <wp:effectExtent l="0" t="0" r="635" b="8890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 w:hint="eastAsia"/>
          <w:szCs w:val="21"/>
        </w:rPr>
        <w:t>磁铁对大头针的吸引力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6．（2019秋•顺义区期末）估测在实际生活中的应用十分广泛，下列所估测的数据中最接近实际的是（　　）</w:t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A．人正常心跳一次的时间约为10s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B．一名普通中学生所受重力约为50N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C．一枚鸡蛋的质量约为50g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D．普通住宅楼一层楼的高度约为4.5m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7．（2019秋•漳州期末）图所示能表示物体所受重力和质量的关系的是（　　）</w:t>
      </w:r>
    </w:p>
    <w:p w:rsidR="00C31B1C" w:rsidRPr="00787648" w:rsidRDefault="00C31B1C" w:rsidP="00C31B1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002030" cy="914400"/>
            <wp:effectExtent l="0" t="0" r="7620" b="0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/>
          <w:szCs w:val="21"/>
        </w:rPr>
        <w:tab/>
      </w:r>
      <w:r w:rsidRPr="00787648">
        <w:rPr>
          <w:rFonts w:ascii="宋体" w:hAnsi="宋体" w:hint="eastAsia"/>
          <w:szCs w:val="21"/>
        </w:rPr>
        <w:t>B．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002030" cy="943610"/>
            <wp:effectExtent l="0" t="0" r="7620" b="8890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C．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58215" cy="906780"/>
            <wp:effectExtent l="0" t="0" r="0" b="7620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648">
        <w:rPr>
          <w:rFonts w:ascii="宋体" w:hAnsi="宋体"/>
          <w:szCs w:val="21"/>
        </w:rPr>
        <w:tab/>
      </w:r>
      <w:r w:rsidRPr="00787648">
        <w:rPr>
          <w:rFonts w:ascii="宋体" w:hAnsi="宋体" w:hint="eastAsia"/>
          <w:szCs w:val="21"/>
        </w:rPr>
        <w:t>D．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855980" cy="848360"/>
            <wp:effectExtent l="0" t="0" r="1270" b="8890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8．（2019秋•广饶县期末）如图所示，物体A放在水平桌面上受到向右水平拉力而保持静止，已知F</w:t>
      </w:r>
      <w:r w:rsidRPr="00787648">
        <w:rPr>
          <w:rFonts w:ascii="宋体" w:hAnsi="宋体" w:hint="eastAsia"/>
          <w:szCs w:val="21"/>
          <w:vertAlign w:val="subscript"/>
        </w:rPr>
        <w:t>1</w:t>
      </w:r>
      <w:r w:rsidRPr="00787648">
        <w:rPr>
          <w:rFonts w:ascii="宋体" w:hAnsi="宋体" w:hint="eastAsia"/>
          <w:szCs w:val="21"/>
        </w:rPr>
        <w:t>＝7N，G＝5N，那么物体受到水平桌面的摩擦力大小为（　　）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901825" cy="1294765"/>
            <wp:effectExtent l="0" t="0" r="3175" b="635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A．2N</w:t>
      </w:r>
      <w:r w:rsidRPr="00787648">
        <w:rPr>
          <w:rFonts w:ascii="宋体" w:hAnsi="宋体"/>
          <w:szCs w:val="21"/>
        </w:rPr>
        <w:tab/>
      </w:r>
      <w:r w:rsidRPr="00787648">
        <w:rPr>
          <w:rFonts w:ascii="宋体" w:hAnsi="宋体" w:hint="eastAsia"/>
          <w:szCs w:val="21"/>
        </w:rPr>
        <w:t>B．12N</w:t>
      </w:r>
      <w:r w:rsidRPr="00787648">
        <w:rPr>
          <w:rFonts w:ascii="宋体" w:hAnsi="宋体"/>
          <w:szCs w:val="21"/>
        </w:rPr>
        <w:tab/>
      </w:r>
      <w:r w:rsidRPr="00787648">
        <w:rPr>
          <w:rFonts w:ascii="宋体" w:hAnsi="宋体" w:hint="eastAsia"/>
          <w:szCs w:val="21"/>
        </w:rPr>
        <w:t>C．5N</w:t>
      </w:r>
      <w:r w:rsidRPr="00787648">
        <w:rPr>
          <w:rFonts w:ascii="宋体" w:hAnsi="宋体"/>
          <w:szCs w:val="21"/>
        </w:rPr>
        <w:tab/>
      </w:r>
      <w:r w:rsidRPr="00787648">
        <w:rPr>
          <w:rFonts w:ascii="宋体" w:hAnsi="宋体" w:hint="eastAsia"/>
          <w:szCs w:val="21"/>
        </w:rPr>
        <w:t>D．7N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9．（2019秋•和平区期末）如果没有重力，下列说法中不正确的是（　　）</w:t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A．物体失去质量，质量为零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B．人一跳起来就离开地球，再也回不来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C．水不再流动，再也看不见大瀑布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D．杯子里的水倒不进口里面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10．（2019秋•仁怀市期末）探究滑动摩擦力大小与哪些因素有关时，根据“越重的箱子越难推动”的生活经验，可以提出滑动摩擦力大小影响因素的猜想是（　　）</w:t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A．滑动摩擦力的大小可能与接触面的粗糙程度有关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B．滑动摩擦力的大小可能与接触面的面积大小有关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C．滑动摩擦力的大小可能与接触面之间的压力大小有关</w:t>
      </w:r>
      <w:r w:rsidRPr="00787648">
        <w:rPr>
          <w:rFonts w:ascii="宋体" w:hAnsi="宋体"/>
          <w:szCs w:val="21"/>
        </w:rPr>
        <w:tab/>
      </w:r>
    </w:p>
    <w:p w:rsidR="00C31B1C" w:rsidRPr="00787648" w:rsidRDefault="00C31B1C" w:rsidP="00C31B1C">
      <w:pPr>
        <w:spacing w:line="360" w:lineRule="auto"/>
        <w:ind w:firstLineChars="130" w:firstLine="273"/>
        <w:jc w:val="left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D．滑动摩擦力的大小可能与物体间相对运动的方向有关</w:t>
      </w:r>
    </w:p>
    <w:p w:rsidR="00C31B1C" w:rsidRPr="002B2182" w:rsidRDefault="00C31B1C" w:rsidP="00C31B1C">
      <w:pPr>
        <w:widowControl/>
        <w:spacing w:line="360" w:lineRule="auto"/>
        <w:ind w:firstLineChars="200" w:firstLine="643"/>
        <w:contextualSpacing/>
        <w:jc w:val="center"/>
        <w:rPr>
          <w:rFonts w:ascii="宋体" w:hAnsi="宋体"/>
          <w:b/>
          <w:bCs/>
          <w:kern w:val="0"/>
          <w:sz w:val="32"/>
          <w:szCs w:val="21"/>
        </w:rPr>
      </w:pPr>
      <w:r w:rsidRPr="002B2182">
        <w:rPr>
          <w:rFonts w:ascii="宋体" w:hAnsi="宋体"/>
          <w:b/>
          <w:bCs/>
          <w:sz w:val="32"/>
          <w:szCs w:val="21"/>
        </w:rPr>
        <w:t>第</w:t>
      </w:r>
      <w:r w:rsidRPr="002B2182">
        <w:rPr>
          <w:rFonts w:ascii="宋体" w:hAnsi="宋体"/>
          <w:b/>
          <w:kern w:val="0"/>
          <w:sz w:val="32"/>
          <w:szCs w:val="21"/>
        </w:rPr>
        <w:t>II</w:t>
      </w:r>
      <w:r w:rsidRPr="002B2182">
        <w:rPr>
          <w:rFonts w:ascii="宋体" w:hAnsi="宋体"/>
          <w:b/>
          <w:bCs/>
          <w:sz w:val="32"/>
          <w:szCs w:val="21"/>
        </w:rPr>
        <w:t>卷</w:t>
      </w:r>
      <w:r w:rsidRPr="002B2182">
        <w:rPr>
          <w:rFonts w:ascii="宋体" w:hAnsi="宋体"/>
          <w:b/>
          <w:bCs/>
          <w:kern w:val="0"/>
          <w:sz w:val="32"/>
          <w:szCs w:val="21"/>
        </w:rPr>
        <w:t>（</w:t>
      </w:r>
      <w:r w:rsidRPr="002B2182">
        <w:rPr>
          <w:rFonts w:ascii="宋体" w:hAnsi="宋体" w:hint="eastAsia"/>
          <w:b/>
          <w:bCs/>
          <w:kern w:val="0"/>
          <w:sz w:val="32"/>
          <w:szCs w:val="21"/>
        </w:rPr>
        <w:t>非</w:t>
      </w:r>
      <w:r w:rsidRPr="002B2182">
        <w:rPr>
          <w:rFonts w:ascii="宋体" w:hAnsi="宋体"/>
          <w:b/>
          <w:bCs/>
          <w:kern w:val="0"/>
          <w:sz w:val="32"/>
          <w:szCs w:val="21"/>
        </w:rPr>
        <w:t>选择题 共</w:t>
      </w:r>
      <w:r w:rsidRPr="002B2182">
        <w:rPr>
          <w:rFonts w:ascii="宋体" w:hAnsi="宋体" w:hint="eastAsia"/>
          <w:b/>
          <w:bCs/>
          <w:kern w:val="0"/>
          <w:sz w:val="32"/>
          <w:szCs w:val="21"/>
        </w:rPr>
        <w:t>8</w:t>
      </w:r>
      <w:r w:rsidRPr="002B2182">
        <w:rPr>
          <w:rFonts w:ascii="宋体" w:hAnsi="宋体"/>
          <w:b/>
          <w:bCs/>
          <w:kern w:val="0"/>
          <w:sz w:val="32"/>
          <w:szCs w:val="21"/>
        </w:rPr>
        <w:t>0分）</w:t>
      </w:r>
    </w:p>
    <w:p w:rsidR="00C31B1C" w:rsidRPr="00787648" w:rsidRDefault="00C31B1C" w:rsidP="00C31B1C">
      <w:pPr>
        <w:spacing w:line="360" w:lineRule="auto"/>
        <w:ind w:firstLineChars="100" w:firstLine="211"/>
        <w:rPr>
          <w:rFonts w:ascii="宋体" w:hAnsi="宋体"/>
          <w:szCs w:val="21"/>
        </w:rPr>
      </w:pPr>
      <w:r w:rsidRPr="00787648">
        <w:rPr>
          <w:rFonts w:ascii="宋体" w:hAnsi="宋体" w:hint="eastAsia"/>
          <w:b/>
          <w:szCs w:val="21"/>
        </w:rPr>
        <w:t>二．填空题（每空1分，共</w:t>
      </w:r>
      <w:r>
        <w:rPr>
          <w:rFonts w:ascii="宋体" w:hAnsi="宋体" w:hint="eastAsia"/>
          <w:b/>
          <w:szCs w:val="21"/>
        </w:rPr>
        <w:t>18</w:t>
      </w:r>
      <w:r w:rsidRPr="00787648">
        <w:rPr>
          <w:rFonts w:ascii="宋体" w:hAnsi="宋体" w:hint="eastAsia"/>
          <w:b/>
          <w:szCs w:val="21"/>
        </w:rPr>
        <w:t>分。）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11．（2020•江西模拟）“高空王子”阿迪力•吾休尔，中国杂技家协会副主席、新疆“达瓦孜”艺术的第六代传人，先后打破并创造5项走钢丝吉尼斯纪录。如图所示，阿迪力在钢丝绳上行走时，总是不断调整自己的重心，尽量使重力作用线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（填重力的方向）通过钢丝绳，只有这样，他才能在重力和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力的作用下处于平衡状态。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858010" cy="1045845"/>
            <wp:effectExtent l="0" t="0" r="8890" b="1905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12．（2020•枣阳市校级一模）如图所示，C是水平地面，A、B是两个长方体物块，F是作用在物块B上沿水平方向的力，物块A和B以相同的速度做匀速直线运动。由此可知，A、B间摩擦力为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/>
          <w:szCs w:val="21"/>
          <w:u w:val="single"/>
        </w:rPr>
        <w:t xml:space="preserve">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，B、C间摩擦力是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/>
          <w:szCs w:val="21"/>
          <w:u w:val="single"/>
        </w:rPr>
        <w:t xml:space="preserve">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119505" cy="782955"/>
            <wp:effectExtent l="0" t="0" r="4445" b="0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05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13．（2019秋•大田县期末）水往低处流是由于水受到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力的作用，这个力的施力物体是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；建筑工人常常利用如图的重垂线检测墙体是否竖直，这是利用重力方向是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的原理，图中的墙体向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（选填“左”或“右”）倾斜。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782955" cy="980440"/>
            <wp:effectExtent l="0" t="0" r="0" b="0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14．（2019秋•平邑县期末）如图所示，工人们用“重垂线”来检查壁画是否竖直，它是利用重力方向总是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而制成的，重力的施力物体是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75410" cy="1602105"/>
            <wp:effectExtent l="0" t="0" r="0" b="0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60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15．（2019秋•鹿邑县期末）如图甲所示是同一个弹簧两次受力的情况，此现象说明，力的作用效果与力的</w:t>
      </w:r>
      <w:r w:rsidRPr="00787648">
        <w:rPr>
          <w:rFonts w:ascii="宋体" w:hAnsi="宋体" w:hint="eastAsia"/>
          <w:szCs w:val="21"/>
          <w:u w:val="single"/>
        </w:rPr>
        <w:t xml:space="preserve">　　</w:t>
      </w:r>
      <w:r w:rsidRPr="00787648">
        <w:rPr>
          <w:rFonts w:ascii="宋体" w:hAnsi="宋体" w:hint="eastAsia"/>
          <w:szCs w:val="21"/>
        </w:rPr>
        <w:t>有关；图乙是坐在船中的人用手推另一只船时，自己坐的船同时后退，说明物体间力的作用是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。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3759835" cy="1134110"/>
            <wp:effectExtent l="0" t="0" r="0" b="8890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83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16．（2019秋•南平期末）图中高2.35m、质量只有10kg的“熊猫木偶”，在2018年平昌冬奥会闭幕式上惊艳亮相，它是用密度较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的材料制成的。轮滑少年用脚向后蹬地快速前行，这说明物体间力的作用是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的。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543685" cy="906780"/>
            <wp:effectExtent l="0" t="0" r="0" b="7620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CE39D6" w:rsidRDefault="00C31B1C" w:rsidP="00C31B1C">
      <w:pPr>
        <w:tabs>
          <w:tab w:val="left" w:pos="3114"/>
        </w:tabs>
        <w:spacing w:line="360" w:lineRule="auto"/>
        <w:ind w:leftChars="130" w:left="273" w:firstLine="200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ab/>
      </w:r>
    </w:p>
    <w:p w:rsidR="00C31B1C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17．（2019秋•桐梓县期末）如图甲所示，为了让读数更精确，应选择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/>
          <w:szCs w:val="21"/>
          <w:u w:val="single"/>
        </w:rPr>
        <w:t xml:space="preserve">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刻度尺（选填“A”或“B”），所测物块的长度为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cm；如图乙所示，该弹簧测力计的分度值为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/>
          <w:szCs w:val="21"/>
          <w:u w:val="single"/>
        </w:rPr>
        <w:t xml:space="preserve">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N，其示数为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N．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3079750" cy="2084705"/>
            <wp:effectExtent l="0" t="0" r="6350" b="0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208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b/>
          <w:szCs w:val="21"/>
        </w:rPr>
        <w:t>三．作图题（共</w:t>
      </w:r>
      <w:r>
        <w:rPr>
          <w:rFonts w:ascii="宋体" w:hAnsi="宋体" w:hint="eastAsia"/>
          <w:b/>
          <w:szCs w:val="21"/>
        </w:rPr>
        <w:t>9分</w:t>
      </w:r>
      <w:r w:rsidRPr="00787648">
        <w:rPr>
          <w:rFonts w:ascii="宋体" w:hAnsi="宋体" w:hint="eastAsia"/>
          <w:b/>
          <w:szCs w:val="21"/>
        </w:rPr>
        <w:t>）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18．（2020•连云港模拟）请在图中画出苹果所受重力的示意图。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826770" cy="936625"/>
            <wp:effectExtent l="0" t="0" r="0" b="0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19．（2020•重庆模拟）物体放在皮带传输机上，与皮带一起匀速向右运动，请画出该物体的受力示意图。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997075" cy="826770"/>
            <wp:effectExtent l="0" t="0" r="3175" b="0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20．（2020•苏州模拟）如图画出木箱所受摩擦力的示意图。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90015" cy="922020"/>
            <wp:effectExtent l="0" t="0" r="635" b="0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b/>
          <w:szCs w:val="21"/>
        </w:rPr>
        <w:lastRenderedPageBreak/>
        <w:t>四．实验探究题（共</w:t>
      </w:r>
      <w:r>
        <w:rPr>
          <w:rFonts w:ascii="宋体" w:hAnsi="宋体" w:hint="eastAsia"/>
          <w:b/>
          <w:szCs w:val="21"/>
        </w:rPr>
        <w:t>22分</w:t>
      </w:r>
      <w:r w:rsidRPr="00787648">
        <w:rPr>
          <w:rFonts w:ascii="宋体" w:hAnsi="宋体" w:hint="eastAsia"/>
          <w:b/>
          <w:szCs w:val="21"/>
        </w:rPr>
        <w:t>）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21．（2020•香坊区一模）在“探究影响滑动摩擦力大小的因素”实验中：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（1）将物体A置于水平木板上，用弹簧测力计沿水平方向拉动A物体，使其做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运动，这时滑动摩擦力的大小等于弹簧测力计的示数。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（2）小东的实验如图所示。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3591560" cy="2780030"/>
            <wp:effectExtent l="0" t="0" r="8890" b="1270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560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/>
          <w:szCs w:val="21"/>
        </w:rPr>
        <w:t>①</w:t>
      </w:r>
      <w:r w:rsidRPr="00787648">
        <w:rPr>
          <w:rFonts w:ascii="宋体" w:hAnsi="宋体" w:hint="eastAsia"/>
          <w:szCs w:val="21"/>
        </w:rPr>
        <w:t>通过实验能得到的结论是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                                     </w:t>
      </w:r>
      <w:r w:rsidRPr="00787648">
        <w:rPr>
          <w:rFonts w:ascii="宋体" w:hAnsi="宋体" w:hint="eastAsia"/>
          <w:szCs w:val="21"/>
        </w:rPr>
        <w:t>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/>
          <w:szCs w:val="21"/>
        </w:rPr>
        <w:t>②</w:t>
      </w:r>
      <w:r w:rsidRPr="00787648">
        <w:rPr>
          <w:rFonts w:ascii="宋体" w:hAnsi="宋体" w:hint="eastAsia"/>
          <w:szCs w:val="21"/>
        </w:rPr>
        <w:t>小明在铺有粗糙毛巾的长木板上也做了同样的实验，记录实验数据在图丙中描点作出图线。对比分析两人图线你的发现是：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                            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。</w:t>
      </w:r>
    </w:p>
    <w:p w:rsidR="00C31B1C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  <w:u w:val="single"/>
        </w:rPr>
      </w:pPr>
      <w:r w:rsidRPr="00787648">
        <w:rPr>
          <w:rFonts w:ascii="宋体" w:hAnsi="宋体" w:hint="eastAsia"/>
          <w:szCs w:val="21"/>
        </w:rPr>
        <w:t>（3）实验前，小东练习使用弹簧测力计测量物体的重力，老师强调：“只有当物体静止或做匀速直线运动时才能读数”，请你解释其中的原因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             </w:t>
      </w:r>
    </w:p>
    <w:p w:rsidR="00C31B1C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  <w:u w:val="single"/>
        </w:rPr>
      </w:pPr>
      <w:r>
        <w:rPr>
          <w:rFonts w:ascii="宋体" w:hAnsi="宋体"/>
          <w:szCs w:val="21"/>
          <w:u w:val="single"/>
        </w:rPr>
        <w:t xml:space="preserve">                                                                                </w:t>
      </w:r>
    </w:p>
    <w:p w:rsidR="00C31B1C" w:rsidRPr="00CE39D6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  <w:u w:val="single"/>
        </w:rPr>
      </w:pPr>
      <w:r>
        <w:rPr>
          <w:rFonts w:ascii="宋体" w:hAnsi="宋体"/>
          <w:szCs w:val="21"/>
          <w:u w:val="single"/>
        </w:rPr>
        <w:t xml:space="preserve">                                                          </w:t>
      </w:r>
      <w:r w:rsidRPr="00787648">
        <w:rPr>
          <w:rFonts w:ascii="宋体" w:hAnsi="宋体" w:hint="eastAsia"/>
          <w:szCs w:val="21"/>
        </w:rPr>
        <w:t>。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22．（2020春•江夏区月考）在研究物重跟质量的关系的实验中，某同学用最大刻度值是5N的弹簧测力计测重力，测得如下数据：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50"/>
        <w:gridCol w:w="960"/>
        <w:gridCol w:w="960"/>
        <w:gridCol w:w="960"/>
        <w:gridCol w:w="960"/>
        <w:gridCol w:w="960"/>
        <w:gridCol w:w="960"/>
      </w:tblGrid>
      <w:tr w:rsidR="00C31B1C" w:rsidTr="00BC6FFF">
        <w:tc>
          <w:tcPr>
            <w:tcW w:w="225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质量m/g</w:t>
            </w:r>
          </w:p>
        </w:tc>
        <w:tc>
          <w:tcPr>
            <w:tcW w:w="96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100</w:t>
            </w:r>
          </w:p>
        </w:tc>
        <w:tc>
          <w:tcPr>
            <w:tcW w:w="96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200</w:t>
            </w:r>
          </w:p>
        </w:tc>
        <w:tc>
          <w:tcPr>
            <w:tcW w:w="96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300</w:t>
            </w:r>
          </w:p>
        </w:tc>
        <w:tc>
          <w:tcPr>
            <w:tcW w:w="960" w:type="dxa"/>
          </w:tcPr>
          <w:p w:rsidR="00C31B1C" w:rsidRPr="00787648" w:rsidRDefault="00C31B1C" w:rsidP="00BC6FFF">
            <w:pPr>
              <w:spacing w:line="360" w:lineRule="auto"/>
              <w:ind w:firstLine="200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400</w:t>
            </w:r>
          </w:p>
        </w:tc>
        <w:tc>
          <w:tcPr>
            <w:tcW w:w="96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500</w:t>
            </w:r>
          </w:p>
        </w:tc>
        <w:tc>
          <w:tcPr>
            <w:tcW w:w="960" w:type="dxa"/>
          </w:tcPr>
          <w:p w:rsidR="00C31B1C" w:rsidRPr="00787648" w:rsidRDefault="00C31B1C" w:rsidP="00BC6FFF">
            <w:pPr>
              <w:spacing w:line="360" w:lineRule="auto"/>
              <w:ind w:firstLine="200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600</w:t>
            </w:r>
          </w:p>
        </w:tc>
      </w:tr>
      <w:tr w:rsidR="00C31B1C" w:rsidTr="00BC6FFF">
        <w:tc>
          <w:tcPr>
            <w:tcW w:w="225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弹簧测力计示数G/N</w:t>
            </w:r>
          </w:p>
        </w:tc>
        <w:tc>
          <w:tcPr>
            <w:tcW w:w="96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0.98</w:t>
            </w:r>
          </w:p>
        </w:tc>
        <w:tc>
          <w:tcPr>
            <w:tcW w:w="96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1.96</w:t>
            </w:r>
          </w:p>
        </w:tc>
        <w:tc>
          <w:tcPr>
            <w:tcW w:w="96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2.94</w:t>
            </w:r>
          </w:p>
        </w:tc>
        <w:tc>
          <w:tcPr>
            <w:tcW w:w="96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3.92</w:t>
            </w:r>
          </w:p>
        </w:tc>
        <w:tc>
          <w:tcPr>
            <w:tcW w:w="96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4.90</w:t>
            </w:r>
          </w:p>
        </w:tc>
        <w:tc>
          <w:tcPr>
            <w:tcW w:w="96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无示数</w:t>
            </w:r>
          </w:p>
        </w:tc>
      </w:tr>
    </w:tbl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（1）通过实验，得到重力G与质量m关系的图象正确的是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/>
          <w:szCs w:val="21"/>
          <w:u w:val="single"/>
        </w:rPr>
        <w:t xml:space="preserve">  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4308475" cy="723900"/>
            <wp:effectExtent l="0" t="0" r="0" b="0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84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（2）根据表中数据可知：重力和质量的比值是g＝9.8N/kg，意思是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/>
          <w:szCs w:val="21"/>
          <w:u w:val="single"/>
        </w:rPr>
        <w:t xml:space="preserve">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A.1kg＝9.8kg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B．重1N的物体质量为9.8kg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C．质量为1kg的物体所受重力为9.8N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（3）用弹簧测力计能测出物体的重力，以下知识没有应用到的是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A．二力平衡的条件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 xml:space="preserve"> B．物体的重力跟质量的关系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C．弹簧的伸长量跟其所受的拉力的关系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D．物体间力的作用是相互的，并且相互作用力的大小相等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23．（2020•衡阳模拟）在探究“滑动摩擦力大小和哪些因素有关”的实验中：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962910" cy="768350"/>
            <wp:effectExtent l="0" t="0" r="8890" b="0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（1）小明刚开始拉木块时，他的水平拉力逐渐增大，但木块仍静止，木块所受的摩擦力</w:t>
      </w:r>
      <w:r w:rsidRPr="00787648">
        <w:rPr>
          <w:rFonts w:ascii="宋体" w:hAnsi="宋体" w:hint="eastAsia"/>
          <w:szCs w:val="21"/>
          <w:u w:val="single"/>
        </w:rPr>
        <w:t xml:space="preserve">　　</w:t>
      </w:r>
      <w:r w:rsidRPr="00787648">
        <w:rPr>
          <w:rFonts w:ascii="宋体" w:hAnsi="宋体" w:hint="eastAsia"/>
          <w:szCs w:val="21"/>
        </w:rPr>
        <w:t>（选填“变大”“变小”或“不变”）。</w:t>
      </w:r>
    </w:p>
    <w:p w:rsidR="00C31B1C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  <w:u w:val="single"/>
        </w:rPr>
      </w:pPr>
      <w:r w:rsidRPr="00787648">
        <w:rPr>
          <w:rFonts w:ascii="宋体" w:hAnsi="宋体" w:hint="eastAsia"/>
          <w:szCs w:val="21"/>
        </w:rPr>
        <w:t>（2）小明完成了探究过程，比较甲、丙两次实验可得出的结论是：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       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szCs w:val="21"/>
          <w:u w:val="single"/>
        </w:rPr>
        <w:t xml:space="preserve">                      </w:t>
      </w:r>
      <w:r w:rsidRPr="00787648">
        <w:rPr>
          <w:rFonts w:ascii="宋体" w:hAnsi="宋体" w:hint="eastAsia"/>
          <w:szCs w:val="21"/>
        </w:rPr>
        <w:t>。</w:t>
      </w:r>
    </w:p>
    <w:p w:rsidR="00C31B1C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  <w:u w:val="single"/>
        </w:rPr>
      </w:pPr>
      <w:r w:rsidRPr="00787648">
        <w:rPr>
          <w:rFonts w:ascii="宋体" w:hAnsi="宋体" w:hint="eastAsia"/>
          <w:szCs w:val="21"/>
        </w:rPr>
        <w:t>（3）小明把木块沿竖直方向截掉一部分后，继续图甲的操作，测得摩擦力减小，由此得出结论：滑动摩擦力的大小随接触面积的减小而减小。你认为他探究过程中存在的问题是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</w:t>
      </w:r>
      <w:r w:rsidRPr="00787648">
        <w:rPr>
          <w:rFonts w:ascii="宋体" w:hAnsi="宋体" w:hint="eastAsia"/>
          <w:szCs w:val="21"/>
        </w:rPr>
        <w:t>，改进方法是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 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。（木块各表面粗糙程度不同）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24．（2020•广东模拟）如图所示是探究影响滑动摩擦力大小因素的实验装置。长方体小木块正面和侧面的面积不同而粗糙程度相同，长木板一面为较光滑的木板面，另一面是粗糙的布面。选择不同的接触面，改变木块对木板的压力，依次实验，将每次测量结果填入下表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1"/>
        <w:gridCol w:w="2022"/>
        <w:gridCol w:w="1594"/>
        <w:gridCol w:w="2449"/>
      </w:tblGrid>
      <w:tr w:rsidR="00C31B1C" w:rsidTr="00BC6FFF">
        <w:tc>
          <w:tcPr>
            <w:tcW w:w="214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实验序号</w:t>
            </w:r>
          </w:p>
        </w:tc>
        <w:tc>
          <w:tcPr>
            <w:tcW w:w="214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木块与木板的接触面</w:t>
            </w:r>
          </w:p>
        </w:tc>
        <w:tc>
          <w:tcPr>
            <w:tcW w:w="168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压力/N</w:t>
            </w:r>
          </w:p>
        </w:tc>
        <w:tc>
          <w:tcPr>
            <w:tcW w:w="259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弹簧测力计的示数/N</w:t>
            </w:r>
          </w:p>
        </w:tc>
      </w:tr>
      <w:tr w:rsidR="00C31B1C" w:rsidTr="00BC6FFF">
        <w:tc>
          <w:tcPr>
            <w:tcW w:w="214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214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木块正面与木板面</w:t>
            </w:r>
          </w:p>
        </w:tc>
        <w:tc>
          <w:tcPr>
            <w:tcW w:w="168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2.0</w:t>
            </w:r>
          </w:p>
        </w:tc>
        <w:tc>
          <w:tcPr>
            <w:tcW w:w="259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0.6</w:t>
            </w:r>
          </w:p>
        </w:tc>
      </w:tr>
      <w:tr w:rsidR="00C31B1C" w:rsidTr="00BC6FFF">
        <w:tc>
          <w:tcPr>
            <w:tcW w:w="214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14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木块正面与木板面</w:t>
            </w:r>
          </w:p>
        </w:tc>
        <w:tc>
          <w:tcPr>
            <w:tcW w:w="168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4.0</w:t>
            </w:r>
          </w:p>
        </w:tc>
        <w:tc>
          <w:tcPr>
            <w:tcW w:w="259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1.2</w:t>
            </w:r>
          </w:p>
        </w:tc>
      </w:tr>
      <w:tr w:rsidR="00C31B1C" w:rsidTr="00BC6FFF">
        <w:tc>
          <w:tcPr>
            <w:tcW w:w="214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14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木块正面与木板面</w:t>
            </w:r>
          </w:p>
        </w:tc>
        <w:tc>
          <w:tcPr>
            <w:tcW w:w="168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6.0</w:t>
            </w:r>
          </w:p>
        </w:tc>
        <w:tc>
          <w:tcPr>
            <w:tcW w:w="259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1.8</w:t>
            </w:r>
          </w:p>
        </w:tc>
      </w:tr>
      <w:tr w:rsidR="00C31B1C" w:rsidTr="00BC6FFF">
        <w:tc>
          <w:tcPr>
            <w:tcW w:w="214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14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木块侧面与木板面</w:t>
            </w:r>
          </w:p>
        </w:tc>
        <w:tc>
          <w:tcPr>
            <w:tcW w:w="168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2.0</w:t>
            </w:r>
          </w:p>
        </w:tc>
        <w:tc>
          <w:tcPr>
            <w:tcW w:w="259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0.6</w:t>
            </w:r>
          </w:p>
        </w:tc>
      </w:tr>
      <w:tr w:rsidR="00C31B1C" w:rsidTr="00BC6FFF">
        <w:tc>
          <w:tcPr>
            <w:tcW w:w="214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14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木块侧面与布面</w:t>
            </w:r>
          </w:p>
        </w:tc>
        <w:tc>
          <w:tcPr>
            <w:tcW w:w="168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2.0</w:t>
            </w:r>
          </w:p>
        </w:tc>
        <w:tc>
          <w:tcPr>
            <w:tcW w:w="259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1.0</w:t>
            </w:r>
          </w:p>
        </w:tc>
      </w:tr>
      <w:tr w:rsidR="00C31B1C" w:rsidTr="00BC6FFF">
        <w:tc>
          <w:tcPr>
            <w:tcW w:w="214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14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木块正面与布面</w:t>
            </w:r>
          </w:p>
        </w:tc>
        <w:tc>
          <w:tcPr>
            <w:tcW w:w="1680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  <w:r w:rsidRPr="00787648">
              <w:rPr>
                <w:rFonts w:ascii="宋体" w:hAnsi="宋体" w:hint="eastAsia"/>
                <w:szCs w:val="21"/>
              </w:rPr>
              <w:t>2.0</w:t>
            </w:r>
          </w:p>
        </w:tc>
        <w:tc>
          <w:tcPr>
            <w:tcW w:w="2595" w:type="dxa"/>
          </w:tcPr>
          <w:p w:rsidR="00C31B1C" w:rsidRPr="00787648" w:rsidRDefault="00C31B1C" w:rsidP="00BC6FFF">
            <w:pPr>
              <w:spacing w:line="360" w:lineRule="auto"/>
              <w:ind w:firstLine="20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（1）拉着长木板水平向左运动，当弹簧测力计的示数稳定时，弹簧测力计的拉力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（选填“等于”或“不等于”）小木块受到的滑动摩擦力。该装置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（选填“需要”或“不需要”）控制木板匀速运动。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（2）使用弹簧测力计前要观察量程和分度值，以及指针是否指在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（3）由实验1、4可知，滑动摩擦力的大小与接触面的面积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</w:t>
      </w:r>
      <w:r w:rsidRPr="00787648">
        <w:rPr>
          <w:rFonts w:ascii="宋体" w:hAnsi="宋体" w:hint="eastAsia"/>
          <w:szCs w:val="21"/>
        </w:rPr>
        <w:t>（选填“有关”或“无关”），则实验6空格中的数据应该是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/>
          <w:szCs w:val="21"/>
          <w:u w:val="single"/>
        </w:rPr>
        <w:t xml:space="preserve"> 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N。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（4）由实验4、5可知，其他条件相同时，接触面越粗糙，滑动摩擦力越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（5）由实验1、2、3可知，其他条件相同时，滑动摩擦力的大小与压力大小成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比，这里主要采用的硏究方法是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（选填“控制变量法”或“理想实验法”）。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448435" cy="504825"/>
            <wp:effectExtent l="0" t="0" r="0" b="9525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b/>
          <w:szCs w:val="21"/>
        </w:rPr>
        <w:t>五．计算题（共</w:t>
      </w:r>
      <w:r>
        <w:rPr>
          <w:rFonts w:ascii="宋体" w:hAnsi="宋体" w:hint="eastAsia"/>
          <w:b/>
          <w:szCs w:val="21"/>
        </w:rPr>
        <w:t>20分</w:t>
      </w:r>
      <w:r w:rsidRPr="00787648">
        <w:rPr>
          <w:rFonts w:ascii="宋体" w:hAnsi="宋体" w:hint="eastAsia"/>
          <w:b/>
          <w:szCs w:val="21"/>
        </w:rPr>
        <w:t>）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25．（2019秋•平潭县期末）如图。为我国自主研发的长航程极地漫游机器人，装有四条三角形履带轮。若机器人质量是500kg，在南极执行某次任务时，20min内自主行走了18km。求：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（1）该机器人所受到的重力是多少？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（2）它本次自主行走的平均速度为多少？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419225" cy="862965"/>
            <wp:effectExtent l="0" t="0" r="9525" b="0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26．（2019秋•来宾期末）2019年1月9日起，深圳共享汽车可凭芝麻信用免押金用车。共享汽车以倡导绿色、环保、低碳出行的理念，受到市民的热捧。如图所示的共享汽车每</w:t>
      </w:r>
      <w:r w:rsidRPr="00787648">
        <w:rPr>
          <w:rFonts w:ascii="宋体" w:hAnsi="宋体" w:hint="eastAsia"/>
          <w:szCs w:val="21"/>
        </w:rPr>
        <w:lastRenderedPageBreak/>
        <w:t>辆质量为1.5×10</w:t>
      </w:r>
      <w:r w:rsidRPr="00787648">
        <w:rPr>
          <w:rFonts w:ascii="宋体" w:hAnsi="宋体" w:hint="eastAsia"/>
          <w:szCs w:val="21"/>
          <w:vertAlign w:val="superscript"/>
        </w:rPr>
        <w:t>3</w:t>
      </w:r>
      <w:r w:rsidRPr="00787648">
        <w:rPr>
          <w:rFonts w:ascii="宋体" w:hAnsi="宋体" w:hint="eastAsia"/>
          <w:szCs w:val="21"/>
        </w:rPr>
        <w:t>kg．小雨爸爸驾驶共享汽车从南海大道出发，20min后到达深圳大学，全程约4.4km，共花费20元。求：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（1）每辆共享汽车受到的重力；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（2）物体在月球上的重力等于在地球上的</w:t>
      </w:r>
      <m:oMath>
        <m:f>
          <m:fPr>
            <m:ctrlPr>
              <w:rPr>
                <w:rFonts w:ascii="Cambria Math" w:hAnsi="Cambria Math" w:hint="eastAsia"/>
                <w:sz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6</m:t>
            </m:r>
          </m:den>
        </m:f>
      </m:oMath>
      <w:r w:rsidRPr="00787648">
        <w:rPr>
          <w:rFonts w:ascii="宋体" w:hAnsi="宋体" w:hint="eastAsia"/>
          <w:szCs w:val="21"/>
        </w:rPr>
        <w:t>，每辆共享汽车在月球上受到的重力。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514475" cy="797560"/>
            <wp:effectExtent l="0" t="0" r="9525" b="2540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27．（2019秋•厦门期末）如图，国家一级文物越王勾践剑号称“天下第一剑”，埋藏2400多年，依然锋利无比。该剑质量875g，体积102cm</w:t>
      </w:r>
      <w:r w:rsidRPr="00787648">
        <w:rPr>
          <w:rFonts w:ascii="宋体" w:hAnsi="宋体" w:hint="eastAsia"/>
          <w:szCs w:val="21"/>
          <w:vertAlign w:val="superscript"/>
        </w:rPr>
        <w:t>3</w:t>
      </w:r>
      <w:r w:rsidRPr="00787648">
        <w:rPr>
          <w:rFonts w:ascii="宋体" w:hAnsi="宋体" w:hint="eastAsia"/>
          <w:szCs w:val="21"/>
        </w:rPr>
        <w:t>，由铜和锡铸造而成。（已知铜的密度</w:t>
      </w:r>
      <w:r w:rsidRPr="00787648">
        <w:rPr>
          <w:rFonts w:ascii="宋体" w:hAnsi="宋体"/>
          <w:szCs w:val="21"/>
        </w:rPr>
        <w:t>ρ</w:t>
      </w:r>
      <w:r w:rsidRPr="00787648">
        <w:rPr>
          <w:rFonts w:ascii="宋体" w:hAnsi="宋体" w:hint="eastAsia"/>
          <w:szCs w:val="21"/>
          <w:vertAlign w:val="subscript"/>
        </w:rPr>
        <w:t>铜</w:t>
      </w:r>
      <w:r w:rsidRPr="00787648">
        <w:rPr>
          <w:rFonts w:ascii="宋体" w:hAnsi="宋体" w:hint="eastAsia"/>
          <w:szCs w:val="21"/>
        </w:rPr>
        <w:t>＝8.9×10</w:t>
      </w:r>
      <w:r w:rsidRPr="00787648">
        <w:rPr>
          <w:rFonts w:ascii="宋体" w:hAnsi="宋体" w:hint="eastAsia"/>
          <w:szCs w:val="21"/>
          <w:vertAlign w:val="superscript"/>
        </w:rPr>
        <w:t>3</w:t>
      </w:r>
      <w:r w:rsidRPr="00787648">
        <w:rPr>
          <w:rFonts w:ascii="宋体" w:hAnsi="宋体" w:hint="eastAsia"/>
          <w:szCs w:val="21"/>
        </w:rPr>
        <w:t>kg/m</w:t>
      </w:r>
      <w:r w:rsidRPr="00787648">
        <w:rPr>
          <w:rFonts w:ascii="宋体" w:hAnsi="宋体" w:hint="eastAsia"/>
          <w:szCs w:val="21"/>
          <w:vertAlign w:val="superscript"/>
        </w:rPr>
        <w:t>3</w:t>
      </w:r>
      <w:r w:rsidRPr="00787648">
        <w:rPr>
          <w:rFonts w:ascii="宋体" w:hAnsi="宋体" w:hint="eastAsia"/>
          <w:szCs w:val="21"/>
        </w:rPr>
        <w:t>，锡的密度</w:t>
      </w:r>
      <w:r w:rsidRPr="00787648">
        <w:rPr>
          <w:rFonts w:ascii="宋体" w:hAnsi="宋体"/>
          <w:szCs w:val="21"/>
        </w:rPr>
        <w:t>ρ</w:t>
      </w:r>
      <w:r w:rsidRPr="00787648">
        <w:rPr>
          <w:rFonts w:ascii="宋体" w:hAnsi="宋体" w:hint="eastAsia"/>
          <w:szCs w:val="21"/>
          <w:vertAlign w:val="subscript"/>
        </w:rPr>
        <w:t>锡</w:t>
      </w:r>
      <w:r w:rsidRPr="00787648">
        <w:rPr>
          <w:rFonts w:ascii="宋体" w:hAnsi="宋体" w:hint="eastAsia"/>
          <w:szCs w:val="21"/>
        </w:rPr>
        <w:t>＝7.3×10</w:t>
      </w:r>
      <w:r w:rsidRPr="00787648">
        <w:rPr>
          <w:rFonts w:ascii="宋体" w:hAnsi="宋体" w:hint="eastAsia"/>
          <w:szCs w:val="21"/>
          <w:vertAlign w:val="superscript"/>
        </w:rPr>
        <w:t>3</w:t>
      </w:r>
      <w:r w:rsidRPr="00787648">
        <w:rPr>
          <w:rFonts w:ascii="宋体" w:hAnsi="宋体" w:hint="eastAsia"/>
          <w:szCs w:val="21"/>
        </w:rPr>
        <w:t>kg/m</w:t>
      </w:r>
      <w:r w:rsidRPr="00787648">
        <w:rPr>
          <w:rFonts w:ascii="宋体" w:hAnsi="宋体" w:hint="eastAsia"/>
          <w:szCs w:val="21"/>
          <w:vertAlign w:val="superscript"/>
        </w:rPr>
        <w:t>3</w:t>
      </w:r>
      <w:r w:rsidRPr="00787648">
        <w:rPr>
          <w:rFonts w:ascii="宋体" w:hAnsi="宋体" w:hint="eastAsia"/>
          <w:szCs w:val="21"/>
        </w:rPr>
        <w:t>）。求：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（1）剑所受的重力。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（2）剑的平均密度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（3）剑含铜的体积。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02385" cy="906780"/>
            <wp:effectExtent l="0" t="0" r="0" b="7620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28．（2019秋•仁怀市期末）深孔探测是当前世界航天发展的前沿，小金对太空中的星球比较感兴趣。他从网上查得：某星球表面附近物体受到星球的吸引力G与其质量m的关系，结合地球上重力与质量的关系列出了如图所示的G﹣m图象。从图中信息可知：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（1）图中两条图线，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图线表示了地球上重力和质量关系（选填“甲“、“乙“）。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（2）小金所查到的星球表面上物体的G与其质量m的比值g是多大？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（3）小金的质量是50kg，若有一天他来到甲星球，那么他受到星球对他的吸引力是多大？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179955" cy="1989455"/>
            <wp:effectExtent l="0" t="0" r="0" b="0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198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b/>
          <w:szCs w:val="21"/>
        </w:rPr>
        <w:t>六．综合能力题（共</w:t>
      </w:r>
      <w:r>
        <w:rPr>
          <w:rFonts w:ascii="宋体" w:hAnsi="宋体" w:hint="eastAsia"/>
          <w:b/>
          <w:szCs w:val="21"/>
        </w:rPr>
        <w:t>3分</w:t>
      </w:r>
      <w:r w:rsidRPr="00787648">
        <w:rPr>
          <w:rFonts w:ascii="宋体" w:hAnsi="宋体" w:hint="eastAsia"/>
          <w:b/>
          <w:szCs w:val="21"/>
        </w:rPr>
        <w:t>）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29．（2019春•东莞市期中）图甲为著名的厦门“怪坡”，在怪坡上，“车倒爬，水倒流”，科学家实地测量却发现0.95m长的怪坡“坡顶”比“坡底”还要低1.6m，但受周围参照物的影响产生了。错觉由此可见，“眼见为实”有纰漏，科学测量明真相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4169410" cy="1302385"/>
            <wp:effectExtent l="0" t="0" r="2540" b="0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9410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（1）水平仪的原理是重力的方向总是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的。水平仪放在水平位置上时，重锤线位置如图乙（a）所示，放在怪坡上时重锤线位置如图乙（b）所示，此时水平仪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（选填“左”或“右”）侧偏高。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（2）图丙中，线段AB和线段CD的实际长度的大小关系为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（选填“相等”或“不相等”）。</w:t>
      </w:r>
    </w:p>
    <w:p w:rsidR="00C31B1C" w:rsidRPr="00787648" w:rsidRDefault="00C31B1C" w:rsidP="00C31B1C">
      <w:pPr>
        <w:spacing w:line="360" w:lineRule="auto"/>
        <w:ind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b/>
          <w:szCs w:val="21"/>
        </w:rPr>
        <w:t>七．解答题（共</w:t>
      </w:r>
      <w:r>
        <w:rPr>
          <w:rFonts w:ascii="宋体" w:hAnsi="宋体" w:hint="eastAsia"/>
          <w:b/>
          <w:szCs w:val="21"/>
        </w:rPr>
        <w:t>7分</w:t>
      </w:r>
      <w:r w:rsidRPr="00787648">
        <w:rPr>
          <w:rFonts w:ascii="宋体" w:hAnsi="宋体" w:hint="eastAsia"/>
          <w:b/>
          <w:szCs w:val="21"/>
        </w:rPr>
        <w:t>）</w:t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30．（2019秋•丰台区期末）（1）如图1所示，物体A长度的测量值为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/>
          <w:szCs w:val="21"/>
          <w:u w:val="single"/>
        </w:rPr>
        <w:t xml:space="preserve"> 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cm。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（2）如图2所示，弹簧测力计的示数为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/>
          <w:szCs w:val="21"/>
          <w:u w:val="single"/>
        </w:rPr>
        <w:t xml:space="preserve">    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N。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823845" cy="2136140"/>
            <wp:effectExtent l="0" t="0" r="0" b="0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845" cy="213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31．（2020•安徽模拟）如图所示为“探究滑动摩擦力的大小与什么因素有关”的实验。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4908550" cy="556260"/>
            <wp:effectExtent l="0" t="0" r="6350" b="0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（1）三次实验中用弹簧测力计水平匀速拉动木块，分别读出弹簧测力计的示数为F</w:t>
      </w:r>
      <w:r w:rsidRPr="00787648">
        <w:rPr>
          <w:rFonts w:ascii="宋体" w:hAnsi="宋体" w:hint="eastAsia"/>
          <w:szCs w:val="21"/>
          <w:vertAlign w:val="subscript"/>
        </w:rPr>
        <w:t>1</w:t>
      </w:r>
      <w:r w:rsidRPr="00787648">
        <w:rPr>
          <w:rFonts w:ascii="宋体" w:hAnsi="宋体" w:hint="eastAsia"/>
          <w:szCs w:val="21"/>
        </w:rPr>
        <w:t>、F</w:t>
      </w:r>
      <w:r w:rsidRPr="00787648">
        <w:rPr>
          <w:rFonts w:ascii="宋体" w:hAnsi="宋体" w:hint="eastAsia"/>
          <w:szCs w:val="21"/>
          <w:vertAlign w:val="subscript"/>
        </w:rPr>
        <w:t>2</w:t>
      </w:r>
      <w:r w:rsidRPr="00787648">
        <w:rPr>
          <w:rFonts w:ascii="宋体" w:hAnsi="宋体" w:hint="eastAsia"/>
          <w:szCs w:val="21"/>
        </w:rPr>
        <w:t>和F</w:t>
      </w:r>
      <w:r w:rsidRPr="00787648">
        <w:rPr>
          <w:rFonts w:ascii="宋体" w:hAnsi="宋体" w:hint="eastAsia"/>
          <w:szCs w:val="21"/>
          <w:vertAlign w:val="subscript"/>
        </w:rPr>
        <w:t>3</w:t>
      </w:r>
      <w:r w:rsidRPr="00787648">
        <w:rPr>
          <w:rFonts w:ascii="宋体" w:hAnsi="宋体" w:hint="eastAsia"/>
          <w:szCs w:val="21"/>
        </w:rPr>
        <w:t>，其中最小的是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/>
          <w:szCs w:val="21"/>
          <w:u w:val="single"/>
        </w:rPr>
        <w:t xml:space="preserve">      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 w:rsidRPr="00787648">
        <w:rPr>
          <w:rFonts w:ascii="宋体" w:hAnsi="宋体" w:hint="eastAsia"/>
          <w:szCs w:val="21"/>
        </w:rPr>
        <w:t>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（2）比较甲、乙两次实验，得出的结论是：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                            </w:t>
      </w:r>
      <w:r w:rsidRPr="00787648">
        <w:rPr>
          <w:rFonts w:ascii="宋体" w:hAnsi="宋体" w:hint="eastAsia"/>
          <w:szCs w:val="21"/>
        </w:rPr>
        <w:t>。</w:t>
      </w:r>
    </w:p>
    <w:p w:rsidR="00C31B1C" w:rsidRPr="00787648" w:rsidRDefault="00C31B1C" w:rsidP="00C31B1C">
      <w:pPr>
        <w:spacing w:line="360" w:lineRule="auto"/>
        <w:ind w:leftChars="130" w:left="273" w:firstLine="200"/>
        <w:rPr>
          <w:rFonts w:ascii="宋体" w:hAnsi="宋体"/>
          <w:szCs w:val="21"/>
        </w:rPr>
      </w:pPr>
      <w:r w:rsidRPr="00787648">
        <w:rPr>
          <w:rFonts w:ascii="宋体" w:hAnsi="宋体" w:hint="eastAsia"/>
          <w:szCs w:val="21"/>
        </w:rPr>
        <w:t>（3）在丙图中，弹簧测力计示数F</w:t>
      </w:r>
      <w:r w:rsidRPr="00787648">
        <w:rPr>
          <w:rFonts w:ascii="宋体" w:hAnsi="宋体" w:hint="eastAsia"/>
          <w:szCs w:val="21"/>
          <w:vertAlign w:val="subscript"/>
        </w:rPr>
        <w:t>3</w:t>
      </w:r>
      <w:r w:rsidRPr="00787648">
        <w:rPr>
          <w:rFonts w:ascii="宋体" w:hAnsi="宋体" w:hint="eastAsia"/>
          <w:szCs w:val="21"/>
        </w:rPr>
        <w:t>为1.6N，若弹簧测力计示数增大到2N，此时的木块A所受滑动摩擦力为</w:t>
      </w:r>
      <w:r w:rsidRPr="00787648">
        <w:rPr>
          <w:rFonts w:ascii="宋体" w:hAnsi="宋体" w:hint="eastAsia"/>
          <w:szCs w:val="21"/>
          <w:u w:val="single"/>
        </w:rPr>
        <w:t xml:space="preserve">　</w:t>
      </w:r>
      <w:r>
        <w:rPr>
          <w:rFonts w:ascii="宋体" w:hAnsi="宋体"/>
          <w:szCs w:val="21"/>
          <w:u w:val="single"/>
        </w:rPr>
        <w:t xml:space="preserve">            </w:t>
      </w:r>
      <w:r w:rsidRPr="00787648">
        <w:rPr>
          <w:rFonts w:ascii="宋体" w:hAnsi="宋体" w:hint="eastAsia"/>
          <w:szCs w:val="21"/>
        </w:rPr>
        <w:t>N。</w:t>
      </w:r>
    </w:p>
    <w:p w:rsidR="00C31B1C" w:rsidRPr="00AB3636" w:rsidRDefault="00C31B1C" w:rsidP="00C31B1C">
      <w:pPr>
        <w:spacing w:line="360" w:lineRule="auto"/>
        <w:ind w:leftChars="130" w:left="273" w:firstLine="200"/>
        <w:rPr>
          <w:rFonts w:ascii="宋体" w:hAnsi="宋体"/>
          <w:color w:val="FF0000"/>
          <w:szCs w:val="21"/>
        </w:rPr>
      </w:pPr>
    </w:p>
    <w:p w:rsidR="005D5A19" w:rsidRPr="00C31B1C" w:rsidRDefault="005D5A19" w:rsidP="00C31B1C"/>
    <w:sectPr w:rsidR="005D5A19" w:rsidRPr="00C31B1C">
      <w:headerReference w:type="default" r:id="rId4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1C7" w:rsidRDefault="006971C7" w:rsidP="00176C2D">
      <w:r>
        <w:separator/>
      </w:r>
    </w:p>
  </w:endnote>
  <w:endnote w:type="continuationSeparator" w:id="0">
    <w:p w:rsidR="006971C7" w:rsidRDefault="006971C7" w:rsidP="00176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1C7" w:rsidRDefault="006971C7" w:rsidP="00176C2D">
      <w:r>
        <w:separator/>
      </w:r>
    </w:p>
  </w:footnote>
  <w:footnote w:type="continuationSeparator" w:id="0">
    <w:p w:rsidR="006971C7" w:rsidRDefault="006971C7" w:rsidP="00176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C2D" w:rsidRDefault="00176C2D">
    <w:pPr>
      <w:pStyle w:val="a3"/>
    </w:pPr>
    <w:r w:rsidRPr="00176C2D">
      <w:rPr>
        <w:rFonts w:hint="eastAsia"/>
      </w:rPr>
      <w:t>(</w:t>
    </w:r>
    <w:r w:rsidRPr="00176C2D">
      <w:rPr>
        <w:rFonts w:hint="eastAsia"/>
      </w:rPr>
      <w:t>苏科版</w:t>
    </w:r>
    <w:r w:rsidRPr="00176C2D">
      <w:rPr>
        <w:rFonts w:hint="eastAsia"/>
      </w:rPr>
      <w:t>)2019-2020</w:t>
    </w:r>
    <w:r w:rsidRPr="00176C2D">
      <w:rPr>
        <w:rFonts w:hint="eastAsia"/>
      </w:rPr>
      <w:t>学年八年级物理《过关滚动单元卷》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0DB"/>
    <w:rsid w:val="00176C2D"/>
    <w:rsid w:val="0019337B"/>
    <w:rsid w:val="003040DB"/>
    <w:rsid w:val="005D5A19"/>
    <w:rsid w:val="006971C7"/>
    <w:rsid w:val="008274E0"/>
    <w:rsid w:val="00AC222B"/>
    <w:rsid w:val="00C3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C2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6C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6C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6C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6C2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6C2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6C2D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C2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6C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6C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6C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6C2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6C2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6C2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5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2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861</Words>
  <Characters>4908</Characters>
  <Application>Microsoft Office Word</Application>
  <DocSecurity>0</DocSecurity>
  <Lines>40</Lines>
  <Paragraphs>11</Paragraphs>
  <ScaleCrop>false</ScaleCrop>
  <Company>China</Company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2020-05-23T09:17:00Z</dcterms:created>
  <dcterms:modified xsi:type="dcterms:W3CDTF">2020-05-23T09:17:00Z</dcterms:modified>
</cp:coreProperties>
</file>